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6C5E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5E" w:rsidRDefault="00B76C5E"/>
    <w:p w:rsidR="00B76C5E" w:rsidRDefault="00B76C5E"/>
    <w:p w:rsidR="00B76C5E" w:rsidRPr="00B76C5E" w:rsidRDefault="00B76C5E" w:rsidP="00B76C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 xml:space="preserve">   2.</w:t>
      </w:r>
      <w:r w:rsidRPr="00B76C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Перечень информации, способы и сроки обеспечения ее открытости и доступности</w:t>
      </w:r>
    </w:p>
    <w:p w:rsidR="00B76C5E" w:rsidRPr="00F34D18" w:rsidRDefault="00B76C5E" w:rsidP="00B76C5E">
      <w:pPr>
        <w:pStyle w:val="a5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C5E" w:rsidRPr="00D92544" w:rsidRDefault="00B76C5E" w:rsidP="00B76C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2.1. ДОУ обеспечивает открытость и доступность информации путем ее размещения: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2.1.1. 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на информационных стендах ДОУ;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2.1.2. 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 xml:space="preserve">на официальном сайте ДОУ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rucheek</w:t>
      </w:r>
      <w:proofErr w:type="spellEnd"/>
      <w:r w:rsidRPr="00F34D1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asinovsk</w:t>
      </w:r>
      <w:proofErr w:type="spellEnd"/>
      <w:r w:rsidRPr="00F34D1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do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95.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F34D1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2.1.3. 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в средствах массовой информации (в т. ч. электронных).</w:t>
      </w:r>
    </w:p>
    <w:p w:rsidR="00B76C5E" w:rsidRPr="00D92544" w:rsidRDefault="00B76C5E" w:rsidP="00B76C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2.2. Перечень обязательных к раскрытию сведений о деятельности ДОУ: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18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.2.1.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дата создания ДОУ;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об учредителе ДОУ, месте нахождения, режиме, графике работы, контактных телефонах и адресах электронной почты;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2.2.3.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структуре и органах управления ДОУ;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2.2.4.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реализуемых образовательных программах;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2.2.5.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численности воспитанников 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2.2.6.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языках образования;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2.2.7.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федеральных государственных образовательных стандартах;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2.2.8.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руководителе ДОУ, его заместителях;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2.2.9.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персональном составе педагогических работников с указанием уровня образования, квалификации и опыта работы;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2.2.10.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материально-техническом обеспечении образовательной деятельности;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2.2.11.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количестве вакантных мест для приема (перевода) по образовательной программе;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2.2.12.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2.2.13.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информация о поступлении финансовых и материальных средств и об их расходовании по итогам финансового года;</w:t>
      </w:r>
    </w:p>
    <w:p w:rsidR="00B76C5E" w:rsidRPr="00D92544" w:rsidRDefault="00B76C5E" w:rsidP="00B76C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2.3. Обязательны к открытости и доступности копии следующих документов ДОУ: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устав;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2.3.2.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лицензия на осуществление образовательной деятельности (</w:t>
      </w:r>
      <w:r w:rsidRPr="00F34D1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с приложениями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2.3.3.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план финансово-хозяйственной деятельности ДОУ, утвержденный в установленном законодательством порядке;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2.3.4.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локальные нормативные акты, в т. ч. правила внутреннего распорядка воспитанников, правила внутреннего трудового распорядка, коллективный договор;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2.3.5.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отчет о результатах самообследования;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2.3.6.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2.3.7.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публичный доклад;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2.3.8.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примерная форма заявления о приеме;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2.3.9.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распорядительный акт о приеме (приказ) (</w:t>
      </w:r>
      <w:r w:rsidRPr="00F34D1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в трехдневный срок после издания размещается на информационном стенде ДОУ и на официальном сайте ДОУ в сети Интернет)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6C5E" w:rsidRPr="00F34D18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2.3.10.</w:t>
      </w:r>
      <w:r w:rsidRPr="00F34D18">
        <w:rPr>
          <w:rFonts w:ascii="Times New Roman" w:eastAsia="Times New Roman" w:hAnsi="Times New Roman" w:cs="Times New Roman"/>
          <w:sz w:val="28"/>
          <w:szCs w:val="28"/>
        </w:rPr>
        <w:t>уведомление о прекращении деятельности;</w:t>
      </w:r>
    </w:p>
    <w:p w:rsidR="00B76C5E" w:rsidRPr="00D92544" w:rsidRDefault="00B76C5E" w:rsidP="00B76C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D92544">
        <w:rPr>
          <w:rFonts w:ascii="Times New Roman" w:eastAsia="Times New Roman" w:hAnsi="Times New Roman" w:cs="Times New Roman"/>
          <w:sz w:val="28"/>
          <w:szCs w:val="28"/>
        </w:rPr>
        <w:t>2.4. Требования к информации, размещаемой на официальном сайте ДОУ, ее структура, порядок размещения и сроки обновления определяются локальным актом ДОУ</w:t>
      </w:r>
      <w:r w:rsidRPr="00D925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 </w:t>
      </w:r>
      <w:r w:rsidRPr="00D925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(Положением об официальном сайте ДОУ).</w:t>
      </w:r>
    </w:p>
    <w:p w:rsidR="00B76C5E" w:rsidRPr="00D92544" w:rsidRDefault="00B76C5E" w:rsidP="00B76C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92544">
        <w:rPr>
          <w:rFonts w:ascii="Times New Roman" w:eastAsia="Times New Roman" w:hAnsi="Times New Roman" w:cs="Times New Roman"/>
          <w:sz w:val="28"/>
          <w:szCs w:val="28"/>
        </w:rPr>
        <w:t>2.5. ДОУ обеспечивает открытость следующих персональных данных:</w:t>
      </w:r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lastRenderedPageBreak/>
        <w:t>а) о руководителе ДОУ, его заместителях, в т. ч.:</w:t>
      </w:r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541"/>
      <w:bookmarkStart w:id="1" w:name="542"/>
      <w:bookmarkEnd w:id="0"/>
      <w:bookmarkEnd w:id="1"/>
      <w:r w:rsidRPr="00D92544">
        <w:rPr>
          <w:rFonts w:ascii="Times New Roman" w:eastAsia="Times New Roman" w:hAnsi="Times New Roman" w:cs="Times New Roman"/>
          <w:sz w:val="28"/>
          <w:szCs w:val="28"/>
        </w:rPr>
        <w:t>– фамилия, имя, отчество (при наличии) руководителя, его заместителей;</w:t>
      </w:r>
      <w:bookmarkStart w:id="2" w:name="544"/>
      <w:bookmarkEnd w:id="2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должность руководителя, его заместителей;</w:t>
      </w:r>
      <w:bookmarkStart w:id="3" w:name="546"/>
      <w:bookmarkEnd w:id="3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контактные телефоны;</w:t>
      </w:r>
      <w:bookmarkStart w:id="4" w:name="548"/>
      <w:bookmarkEnd w:id="4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адрес электронной почты;</w:t>
      </w:r>
      <w:bookmarkStart w:id="5" w:name="490"/>
      <w:bookmarkEnd w:id="5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б) о персональном составе педагогических работников с указанием уровня образования, квалификации и опыта работы, в т. ч.:</w:t>
      </w:r>
      <w:bookmarkStart w:id="6" w:name="551"/>
      <w:bookmarkStart w:id="7" w:name="552"/>
      <w:bookmarkEnd w:id="6"/>
      <w:bookmarkEnd w:id="7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фамилия, имя, отчество (</w:t>
      </w:r>
      <w:r w:rsidRPr="00D925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при наличии</w:t>
      </w:r>
      <w:r w:rsidRPr="00D92544">
        <w:rPr>
          <w:rFonts w:ascii="Times New Roman" w:eastAsia="Times New Roman" w:hAnsi="Times New Roman" w:cs="Times New Roman"/>
          <w:sz w:val="28"/>
          <w:szCs w:val="28"/>
        </w:rPr>
        <w:t>) работника;</w:t>
      </w:r>
      <w:bookmarkStart w:id="8" w:name="554"/>
      <w:bookmarkEnd w:id="8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занимаемая должность (должности);</w:t>
      </w:r>
      <w:bookmarkStart w:id="9" w:name="556"/>
      <w:bookmarkEnd w:id="9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ученая степень (</w:t>
      </w:r>
      <w:r w:rsidRPr="00D925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при наличии</w:t>
      </w:r>
      <w:r w:rsidRPr="00D92544">
        <w:rPr>
          <w:rFonts w:ascii="Times New Roman" w:eastAsia="Times New Roman" w:hAnsi="Times New Roman" w:cs="Times New Roman"/>
          <w:sz w:val="28"/>
          <w:szCs w:val="28"/>
        </w:rPr>
        <w:t>);</w:t>
      </w:r>
      <w:bookmarkStart w:id="10" w:name="560"/>
      <w:bookmarkEnd w:id="10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ученое звание (</w:t>
      </w:r>
      <w:r w:rsidRPr="00D925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при наличии</w:t>
      </w:r>
      <w:r w:rsidRPr="00D92544">
        <w:rPr>
          <w:rFonts w:ascii="Times New Roman" w:eastAsia="Times New Roman" w:hAnsi="Times New Roman" w:cs="Times New Roman"/>
          <w:sz w:val="28"/>
          <w:szCs w:val="28"/>
        </w:rPr>
        <w:t>);</w:t>
      </w:r>
      <w:bookmarkStart w:id="11" w:name="562"/>
      <w:bookmarkEnd w:id="11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наименование направления подготовки и (или) специальности;</w:t>
      </w:r>
      <w:bookmarkStart w:id="12" w:name="564"/>
      <w:bookmarkEnd w:id="12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данные о повышении квалификации и (или) профессиональной переподготовке;</w:t>
      </w:r>
      <w:bookmarkStart w:id="13" w:name="566"/>
      <w:bookmarkEnd w:id="13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общий стаж работы;</w:t>
      </w:r>
      <w:bookmarkStart w:id="14" w:name="568"/>
      <w:bookmarkEnd w:id="14"/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стаж работы по специальности;</w:t>
      </w:r>
    </w:p>
    <w:p w:rsidR="00B76C5E" w:rsidRPr="00D92544" w:rsidRDefault="00B76C5E" w:rsidP="00B76C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– иная информация о работниках ДОУ, на размещение которой имеется их письменное согласие (в том числе – на размещение фотографий).</w:t>
      </w:r>
    </w:p>
    <w:p w:rsidR="00B76C5E" w:rsidRPr="00D92544" w:rsidRDefault="00B76C5E" w:rsidP="00B76C5E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2.6.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документов.</w:t>
      </w:r>
    </w:p>
    <w:p w:rsidR="00B76C5E" w:rsidRPr="00D92544" w:rsidRDefault="00B76C5E" w:rsidP="00B76C5E">
      <w:pPr>
        <w:pStyle w:val="a5"/>
        <w:spacing w:after="0" w:line="360" w:lineRule="auto"/>
        <w:ind w:left="9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C5E" w:rsidRPr="00D92544" w:rsidRDefault="00B76C5E" w:rsidP="00B76C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D9254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3. ОТВЕТСТВЕННОСТЬ ДОУ</w:t>
      </w:r>
    </w:p>
    <w:p w:rsidR="00B76C5E" w:rsidRPr="00D92544" w:rsidRDefault="00B76C5E" w:rsidP="00B76C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6C5E" w:rsidRPr="00D92544" w:rsidRDefault="00B76C5E" w:rsidP="00B76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3.1. ДОУ осуществляет раскрытие информации (</w:t>
      </w:r>
      <w:r w:rsidRPr="00D925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 т. ч. персональных данных</w:t>
      </w:r>
      <w:r w:rsidRPr="00D92544">
        <w:rPr>
          <w:rFonts w:ascii="Times New Roman" w:eastAsia="Times New Roman" w:hAnsi="Times New Roman" w:cs="Times New Roman"/>
          <w:sz w:val="28"/>
          <w:szCs w:val="28"/>
        </w:rPr>
        <w:t>) в соответствии с требованиями законодательства РФ.</w:t>
      </w:r>
    </w:p>
    <w:p w:rsidR="00B76C5E" w:rsidRPr="00D92544" w:rsidRDefault="00B76C5E" w:rsidP="00B76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 xml:space="preserve">3.2. ДОУ обеспечивает обработку и хранение информации о своих работниках, а также иных субъектах персональных данных способами, обеспечивающими максимальную защищенность такой информации от неправомерного использования в соответствии с требованиями Федерального </w:t>
      </w:r>
      <w:r w:rsidRPr="00D92544">
        <w:rPr>
          <w:rFonts w:ascii="Times New Roman" w:eastAsia="Times New Roman" w:hAnsi="Times New Roman" w:cs="Times New Roman"/>
          <w:sz w:val="28"/>
          <w:szCs w:val="28"/>
        </w:rPr>
        <w:lastRenderedPageBreak/>
        <w:t>закона от 27.07.2006 № 152-ФЗ "О персональных данных", Положением об обработке персональных данных.</w:t>
      </w:r>
    </w:p>
    <w:p w:rsidR="00B76C5E" w:rsidRPr="00D92544" w:rsidRDefault="00B76C5E" w:rsidP="00B76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544">
        <w:rPr>
          <w:rFonts w:ascii="Times New Roman" w:eastAsia="Times New Roman" w:hAnsi="Times New Roman" w:cs="Times New Roman"/>
          <w:sz w:val="28"/>
          <w:szCs w:val="28"/>
        </w:rPr>
        <w:t>3.3. ДОУ несет ответственность в порядке и на условиях, устанавливаемых законодательством РФ, за возможный ущерб, причиненный в результате неправомерного использования информации третьими лицами.</w:t>
      </w:r>
    </w:p>
    <w:p w:rsidR="00B76C5E" w:rsidRPr="00D92544" w:rsidRDefault="00B76C5E" w:rsidP="00B76C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C5E" w:rsidRDefault="00B76C5E" w:rsidP="00B76C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C5E" w:rsidRDefault="00B76C5E" w:rsidP="00B76C5E">
      <w:pPr>
        <w:rPr>
          <w:rFonts w:ascii="Times New Roman" w:hAnsi="Times New Roman" w:cs="Times New Roman"/>
          <w:sz w:val="28"/>
          <w:szCs w:val="28"/>
        </w:rPr>
      </w:pPr>
    </w:p>
    <w:p w:rsidR="00B76C5E" w:rsidRPr="00D34F23" w:rsidRDefault="00B76C5E" w:rsidP="00B76C5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B76C5E" w:rsidRPr="00D34F23" w:rsidRDefault="00B76C5E" w:rsidP="00B76C5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15" w:name="_GoBack"/>
      <w:bookmarkEnd w:id="15"/>
    </w:p>
    <w:p w:rsidR="00B76C5E" w:rsidRPr="00D34F23" w:rsidRDefault="00B76C5E" w:rsidP="00B76C5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B76C5E" w:rsidRPr="00D34F23" w:rsidRDefault="00B76C5E" w:rsidP="00B76C5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B76C5E" w:rsidRPr="00D34F23" w:rsidRDefault="00B76C5E" w:rsidP="00B76C5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B76C5E" w:rsidRPr="00D34F23" w:rsidRDefault="00B76C5E" w:rsidP="00B76C5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B76C5E" w:rsidRPr="00120B8A" w:rsidRDefault="00B76C5E" w:rsidP="00B76C5E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p w:rsidR="00B76C5E" w:rsidRDefault="00B76C5E"/>
    <w:sectPr w:rsidR="00B7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B1C6C"/>
    <w:multiLevelType w:val="multilevel"/>
    <w:tmpl w:val="B1023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930" w:hanging="57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6C5E"/>
    <w:rsid w:val="00B7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6C5E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778</Words>
  <Characters>4436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2020-10-06T13:41:00Z</dcterms:created>
  <dcterms:modified xsi:type="dcterms:W3CDTF">2020-10-06T13:43:00Z</dcterms:modified>
</cp:coreProperties>
</file>