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6FD" w:rsidRDefault="00DD76FD" w:rsidP="004176C5">
      <w:pPr>
        <w:pStyle w:val="a3"/>
        <w:rPr>
          <w:rFonts w:cs="Times New Roman"/>
          <w:szCs w:val="28"/>
          <w:lang w:eastAsia="ru-RU"/>
        </w:rPr>
      </w:pPr>
    </w:p>
    <w:p w:rsidR="00DD76FD" w:rsidRDefault="00DD76FD" w:rsidP="004176C5">
      <w:pPr>
        <w:pStyle w:val="a3"/>
        <w:rPr>
          <w:rFonts w:cs="Times New Roman"/>
          <w:szCs w:val="28"/>
          <w:lang w:eastAsia="ru-RU"/>
        </w:rPr>
      </w:pPr>
      <w:r w:rsidRPr="00DD76FD">
        <w:rPr>
          <w:rFonts w:cs="Times New Roman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63.75pt" o:ole="">
            <v:imagedata r:id="rId8" o:title="" cropleft="7637f"/>
          </v:shape>
          <o:OLEObject Type="Embed" ProgID="AcroExch.Document.DC" ShapeID="_x0000_i1025" DrawAspect="Content" ObjectID="_1663577699" r:id="rId9"/>
        </w:object>
      </w:r>
    </w:p>
    <w:p w:rsidR="00DD76FD" w:rsidRDefault="00DD76FD" w:rsidP="004176C5">
      <w:pPr>
        <w:pStyle w:val="a3"/>
        <w:rPr>
          <w:rFonts w:cs="Times New Roman"/>
          <w:szCs w:val="28"/>
          <w:lang w:eastAsia="ru-RU"/>
        </w:rPr>
      </w:pPr>
      <w:bookmarkStart w:id="0" w:name="_GoBack"/>
      <w:bookmarkEnd w:id="0"/>
    </w:p>
    <w:p w:rsidR="00DD76FD" w:rsidRDefault="00DD76FD" w:rsidP="004176C5">
      <w:pPr>
        <w:pStyle w:val="a3"/>
        <w:rPr>
          <w:rFonts w:cs="Times New Roman"/>
          <w:szCs w:val="28"/>
          <w:lang w:eastAsia="ru-RU"/>
        </w:rPr>
      </w:pP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lastRenderedPageBreak/>
        <w:t xml:space="preserve">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1.6. Основными задачами проведения аттестации являются: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определение необходимости повышения квалификации педагогических работников согласно </w:t>
      </w:r>
      <w:hyperlink r:id="rId10" w:tgtFrame="_blank" w:history="1">
        <w:r w:rsidRPr="00E863A6">
          <w:rPr>
            <w:rFonts w:cs="Times New Roman"/>
            <w:szCs w:val="28"/>
            <w:lang w:eastAsia="ru-RU"/>
          </w:rPr>
          <w:t>Положению о повышении квалификации работников ДОУ</w:t>
        </w:r>
      </w:hyperlink>
      <w:r w:rsidRPr="00E863A6">
        <w:rPr>
          <w:rFonts w:cs="Times New Roman"/>
          <w:szCs w:val="28"/>
          <w:lang w:eastAsia="ru-RU"/>
        </w:rPr>
        <w:t>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повышение эффективности и качества педагогической деятельности;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формировании кадрового состава дошкольного образовательного учреждения;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1.7. 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1.8. Аттестационная комиссия ДОУ дает рекомендации заведующему о возможности назначения на соответствующие должности педагогических работников,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4176C5" w:rsidRPr="00E863A6" w:rsidRDefault="004176C5" w:rsidP="004176C5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2. Структура и состав аттестационной комиссии ДОУ.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2.1. Аттестацию педагогических работников осуществляет аттестационная комиссия, самостоятельно формируемая дошкольным образовательным учреждением.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2.2. </w:t>
      </w:r>
      <w:r w:rsidRPr="00E863A6">
        <w:rPr>
          <w:rFonts w:cs="Times New Roman"/>
          <w:b/>
          <w:bCs/>
          <w:i/>
          <w:iCs/>
          <w:szCs w:val="28"/>
          <w:lang w:eastAsia="ru-RU"/>
        </w:rPr>
        <w:t>Формирование, структура и состав аттестационной комиссии</w:t>
      </w:r>
      <w:r w:rsidRPr="00E863A6">
        <w:rPr>
          <w:rFonts w:cs="Times New Roman"/>
          <w:szCs w:val="28"/>
          <w:lang w:eastAsia="ru-RU"/>
        </w:rPr>
        <w:t> 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2.2.1. Аттестационная комиссия создается приказом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</w:t>
      </w:r>
      <w:r w:rsidRPr="00E863A6">
        <w:rPr>
          <w:rFonts w:cs="Times New Roman"/>
          <w:szCs w:val="28"/>
          <w:lang w:eastAsia="ru-RU"/>
        </w:rPr>
        <w:lastRenderedPageBreak/>
        <w:t xml:space="preserve">коллегиальных органов управления дошкольным образовательным учреждением.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2.2.2. Заведующий дошкольным образовательным учреждением не может являться председателем аттестационной комиссии.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2.2.4. Численный состав аттестационной комиссии – нечетное количество, но не менее 3 человек.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2.2.5. Персональный состав аттестационной комиссии утверждается приказом заведующего дошкольным образовательным учреждением.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2.2.6. Срок действия аттестационной комиссии составляет 1 год. 2.2.7. 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невозможность выполнения обязанностей по состоянию здоровья;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увольнение члена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неисполнение или ненадлежащее исполнение обязанностей члена аттестационной комиссии.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2.3. Председатель аттестационной комиссии: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руководит деятельностью аттестационной комиссии дошкольного образовательного учреждения;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проводит заседания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распределяет обязанности между членами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определяет по согласованию с членами комиссии порядок рассмотрения вопросов;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подписывает протоколы заседаний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контролирует хранение и учет документов по аттестации;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осуществляет другие полномочия.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2.5. Заместитель председателя аттестационной комиссии ДОУ: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исполняет обязанности председателя в его отсутствие (отпуск, командировка и т.п.);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участвует в работе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проводит консультации педагогических работников дошкольного образовательного учреждения;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lastRenderedPageBreak/>
        <w:t>рассматривает обращения и жалобы аттестуемых педагогов, связанные с вопросами их аттестации;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подписывает протоколы заседаний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осуществляет другие полномочия.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2.6. Секретарь аттестационной комиссии ДОУ: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подчиняется непосредственно председателю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организует заседания аттестационной комиссии и сообщает членам комиссии о дате и повестке дня ее заседания;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ведет и оформляет протоколы заседаний аттестационной комиссии дошкольного образовательного учреждения;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обеспечивает оформление выписок из протокола заседания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специальную комиссию, осуществляющую деятельность согласно </w:t>
      </w:r>
      <w:hyperlink r:id="rId11" w:tgtFrame="_blank" w:history="1">
        <w:r w:rsidRPr="00E863A6">
          <w:rPr>
            <w:rFonts w:cs="Times New Roman"/>
            <w:szCs w:val="28"/>
            <w:lang w:eastAsia="ru-RU"/>
          </w:rPr>
          <w:t>Положению о комиссии по урегулированию споров в ДОУ</w:t>
        </w:r>
      </w:hyperlink>
      <w:r w:rsidRPr="00E863A6">
        <w:rPr>
          <w:rFonts w:cs="Times New Roman"/>
          <w:szCs w:val="28"/>
          <w:lang w:eastAsia="ru-RU"/>
        </w:rPr>
        <w:t>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обеспечивает хранение и учёт документов по аттестации педагогических работников;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подписывает протоколы заседаний аттестационной комиссии, выписки из протокола;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осуществляет другие полномочия.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2.7. Члены аттестационной комиссии: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участвуют в работе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подписывают протоколы заседаний аттестационной комиссии дошкольного образовательного учреждения.</w:t>
      </w:r>
    </w:p>
    <w:p w:rsidR="004176C5" w:rsidRPr="00E863A6" w:rsidRDefault="004176C5" w:rsidP="00A057BA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3. Порядок работы аттестационной комиссии ДОУ</w:t>
      </w:r>
      <w:r w:rsidR="00A057BA" w:rsidRPr="00E863A6">
        <w:rPr>
          <w:rFonts w:cs="Times New Roman"/>
          <w:b/>
          <w:bCs/>
          <w:szCs w:val="28"/>
          <w:lang w:eastAsia="ru-RU"/>
        </w:rPr>
        <w:t>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3.3. </w:t>
      </w:r>
      <w:r w:rsidRPr="00E863A6">
        <w:rPr>
          <w:rFonts w:cs="Times New Roman"/>
          <w:b/>
          <w:bCs/>
          <w:i/>
          <w:iCs/>
          <w:szCs w:val="28"/>
          <w:lang w:eastAsia="ru-RU"/>
        </w:rPr>
        <w:t>Подготовка к аттестации</w:t>
      </w:r>
      <w:r w:rsidRPr="00E863A6">
        <w:rPr>
          <w:rFonts w:cs="Times New Roman"/>
          <w:szCs w:val="28"/>
          <w:lang w:eastAsia="ru-RU"/>
        </w:rPr>
        <w:t> 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</w:t>
      </w:r>
      <w:r w:rsidR="00E6127E" w:rsidRPr="00E863A6">
        <w:rPr>
          <w:rFonts w:cs="Times New Roman"/>
          <w:szCs w:val="28"/>
          <w:lang w:eastAsia="ru-RU"/>
        </w:rPr>
        <w:t>до сведения,</w:t>
      </w:r>
      <w:r w:rsidRPr="00E863A6">
        <w:rPr>
          <w:rFonts w:cs="Times New Roman"/>
          <w:szCs w:val="28"/>
          <w:lang w:eastAsia="ru-RU"/>
        </w:rPr>
        <w:t xml:space="preserve"> каждого аттестуемого не менее чем за 30 дней до начала аттестации. 3.3.2. В графике проведения аттестации указываются: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ФИО педагогического работника, подлежащего аттестации;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должность педагогического работника;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lastRenderedPageBreak/>
        <w:t>дата и время проведения аттестации;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дата направления представления заведующего в аттестационную комиссию.</w:t>
      </w:r>
    </w:p>
    <w:p w:rsidR="00E6127E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3.4. </w:t>
      </w:r>
      <w:r w:rsidRPr="00E863A6">
        <w:rPr>
          <w:rFonts w:cs="Times New Roman"/>
          <w:b/>
          <w:bCs/>
          <w:i/>
          <w:iCs/>
          <w:szCs w:val="28"/>
          <w:lang w:eastAsia="ru-RU"/>
        </w:rPr>
        <w:t>Представление заведующего</w:t>
      </w:r>
      <w:r w:rsidRPr="00E863A6">
        <w:rPr>
          <w:rFonts w:cs="Times New Roman"/>
          <w:szCs w:val="28"/>
          <w:lang w:eastAsia="ru-RU"/>
        </w:rPr>
        <w:t> </w:t>
      </w:r>
    </w:p>
    <w:p w:rsidR="00E6127E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3.4.1. Проведение аттестации педагогических работников осуществляется на основании представления заведующего в аттестационную комиссию.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3.4.2. В представлении заведующего ДОУ должны содержаться следующие сведения о педагогическом работнике: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фамилия, имя, отчество;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наименование должности на дату проведения аттестации;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дата заключения по этой должности трудового договора;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уровень образования и квалификация по направлению подготовки;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информация о прохождении повышения квалификации;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результаты предыдущих аттестаций (в случае их проведения);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ДОУ, участия в деятельности методических объединений и иных формах методической работы.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3.4.3. 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присутствии которых составлен акт.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4176C5" w:rsidRPr="00E863A6" w:rsidRDefault="004176C5" w:rsidP="00E6127E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4. Проведение аттестации в ДОУ</w:t>
      </w:r>
      <w:r w:rsidR="00E6127E">
        <w:rPr>
          <w:rFonts w:cs="Times New Roman"/>
          <w:b/>
          <w:bCs/>
          <w:szCs w:val="28"/>
          <w:lang w:eastAsia="ru-RU"/>
        </w:rPr>
        <w:t>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4.1.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4.2. В случае невозможности присутствия работника в день проведения аттестации на заседании аттестационной комиссии по уважительным </w:t>
      </w:r>
      <w:r w:rsidRPr="00E863A6">
        <w:rPr>
          <w:rFonts w:cs="Times New Roman"/>
          <w:szCs w:val="28"/>
          <w:lang w:eastAsia="ru-RU"/>
        </w:rPr>
        <w:lastRenderedPageBreak/>
        <w:t>причинам (болезнь, командировка и др.) в график аттестации вносятся соответствующие изменения.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A057BA" w:rsidRPr="00E863A6" w:rsidRDefault="004176C5" w:rsidP="004176C5">
      <w:pPr>
        <w:pStyle w:val="a3"/>
        <w:rPr>
          <w:rFonts w:cs="Times New Roman"/>
          <w:b/>
          <w:bCs/>
          <w:i/>
          <w:iCs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4.4. </w:t>
      </w:r>
      <w:r w:rsidRPr="00E863A6">
        <w:rPr>
          <w:rFonts w:cs="Times New Roman"/>
          <w:b/>
          <w:bCs/>
          <w:i/>
          <w:iCs/>
          <w:szCs w:val="28"/>
          <w:lang w:eastAsia="ru-RU"/>
        </w:rPr>
        <w:t>Оценка деятельности аттестуемого лиц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b/>
          <w:bCs/>
          <w:i/>
          <w:iCs/>
          <w:szCs w:val="28"/>
          <w:lang w:eastAsia="ru-RU"/>
        </w:rPr>
        <w:t>а</w:t>
      </w:r>
      <w:r w:rsidRPr="00E863A6">
        <w:rPr>
          <w:rFonts w:cs="Times New Roman"/>
          <w:szCs w:val="28"/>
          <w:lang w:eastAsia="ru-RU"/>
        </w:rPr>
        <w:t xml:space="preserve"> 4.4.1.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4.4.6.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4.5. Аттестацию в целях подтверждения соответствия занимаемой должности не проходят следующие педагогические работники: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педагогические работники, имеющие квалификационные категории;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педагоги, проработавшие в занимаемой должности менее двух лет в организации, в которой проводится аттестация;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беременные женщины;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женщины, находящиеся в отпуске по беременности и родам;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лица, находящиеся в отпуске по уходу за ребенком до достижения им возраста трех лет;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лица, отсутствовавшие в ДОУ более четырех месяцев подряд в связи с заболеванием.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4.6. Аттестация женщин, находящихся в отпуске по беременности и родам, а также педагогических работников, находящихся в отпуске по уходу за </w:t>
      </w:r>
      <w:r w:rsidRPr="00E863A6">
        <w:rPr>
          <w:rFonts w:cs="Times New Roman"/>
          <w:szCs w:val="28"/>
          <w:lang w:eastAsia="ru-RU"/>
        </w:rPr>
        <w:lastRenderedPageBreak/>
        <w:t>ребенком до достижения им возраста 3 лет, возможна не ранее чем через два года после их выхода из указанных отпусков. Аттестация педагогических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</w:t>
      </w:r>
    </w:p>
    <w:p w:rsidR="004176C5" w:rsidRPr="00E863A6" w:rsidRDefault="004176C5" w:rsidP="00E71797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5. Порядок принятия решений аттестационной комиссией</w:t>
      </w:r>
      <w:r w:rsidR="00E71797" w:rsidRPr="00E863A6">
        <w:rPr>
          <w:rFonts w:cs="Times New Roman"/>
          <w:b/>
          <w:bCs/>
          <w:szCs w:val="28"/>
          <w:lang w:eastAsia="ru-RU"/>
        </w:rPr>
        <w:t>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5.1. По результатам аттестации педагогического работника ДОУ аттестационная комиссия принимает одно из следующих решений: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соответствует занимаемой должности (указывается должность работника);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не соответствует занимаемой должности (указывается должность работника).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5.3. При равном количестве голосов членов аттестационной комиссии считается, что педагогический работник соответствует занимаемой должности.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5.4. При прохождении аттестации педагогический работник ДОУ, являющийся членом аттестационной комиссии, не участвует в голосовании по своей кандидатуре.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5.6. Педагогический работник дошкольного образовательного учреждения знакомится под роспись с результатами аттестации, оформленными протоколом</w:t>
      </w:r>
      <w:r w:rsidR="00E71797" w:rsidRPr="00E863A6">
        <w:rPr>
          <w:rFonts w:cs="Times New Roman"/>
          <w:szCs w:val="28"/>
          <w:lang w:eastAsia="ru-RU"/>
        </w:rPr>
        <w:t>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5.7. </w:t>
      </w:r>
      <w:r w:rsidRPr="00E863A6">
        <w:rPr>
          <w:rFonts w:cs="Times New Roman"/>
          <w:b/>
          <w:bCs/>
          <w:i/>
          <w:iCs/>
          <w:szCs w:val="28"/>
          <w:lang w:eastAsia="ru-RU"/>
        </w:rPr>
        <w:t>Выписка из протокола</w:t>
      </w:r>
      <w:r w:rsidR="00E71797" w:rsidRPr="00E863A6">
        <w:rPr>
          <w:rFonts w:cs="Times New Roman"/>
          <w:szCs w:val="28"/>
          <w:lang w:eastAsia="ru-RU"/>
        </w:rPr>
        <w:t>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5.7.2. Аттестованный работник дошкольного образовательного учреждения знакомится с выпиской из протокола под расписку.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 5.7.3. Выписка из протокола и представление заведующей хранятся в личном деле педагогического работника.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5.8. </w:t>
      </w:r>
      <w:r w:rsidRPr="00E863A6">
        <w:rPr>
          <w:rFonts w:cs="Times New Roman"/>
          <w:b/>
          <w:bCs/>
          <w:i/>
          <w:iCs/>
          <w:szCs w:val="28"/>
          <w:lang w:eastAsia="ru-RU"/>
        </w:rPr>
        <w:t>Решения, принимаемые заведующим ДОУ</w:t>
      </w:r>
      <w:r w:rsidR="00E71797" w:rsidRPr="00E863A6">
        <w:rPr>
          <w:rFonts w:cs="Times New Roman"/>
          <w:b/>
          <w:bCs/>
          <w:i/>
          <w:iCs/>
          <w:szCs w:val="28"/>
          <w:lang w:eastAsia="ru-RU"/>
        </w:rPr>
        <w:t>.</w:t>
      </w:r>
      <w:r w:rsidRPr="00E863A6">
        <w:rPr>
          <w:rFonts w:cs="Times New Roman"/>
          <w:szCs w:val="28"/>
          <w:lang w:eastAsia="ru-RU"/>
        </w:rPr>
        <w:t> 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lastRenderedPageBreak/>
        <w:t xml:space="preserve"> 5.8.2.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</w:t>
      </w:r>
      <w:r w:rsidR="00E71797" w:rsidRPr="00E863A6">
        <w:rPr>
          <w:rFonts w:cs="Times New Roman"/>
          <w:szCs w:val="28"/>
          <w:lang w:eastAsia="ru-RU"/>
        </w:rPr>
        <w:t>по</w:t>
      </w:r>
      <w:r w:rsidRPr="00E863A6">
        <w:rPr>
          <w:rFonts w:cs="Times New Roman"/>
          <w:szCs w:val="28"/>
          <w:lang w:eastAsia="ru-RU"/>
        </w:rPr>
        <w:t xml:space="preserve">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5.8.3.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квалификации. 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вакантную нижестоящую должность или ниже оплачиваемую работу), которую работник может выполнять с учетом его состояния здоровья.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5.9.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Федерации.</w:t>
      </w:r>
    </w:p>
    <w:p w:rsidR="004176C5" w:rsidRPr="00E863A6" w:rsidRDefault="004176C5" w:rsidP="00E71797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6. Подведение итогов аттестации</w:t>
      </w:r>
      <w:r w:rsidR="00E71797" w:rsidRPr="00E863A6">
        <w:rPr>
          <w:rFonts w:cs="Times New Roman"/>
          <w:b/>
          <w:bCs/>
          <w:szCs w:val="28"/>
          <w:lang w:eastAsia="ru-RU"/>
        </w:rPr>
        <w:t>.</w:t>
      </w:r>
    </w:p>
    <w:p w:rsidR="00A057BA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6.1. Аттестационная комиссия готовит итоговый отчет по форме, установленной дошкольным образовательным учреждением.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6.2. 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4176C5" w:rsidRPr="00E863A6" w:rsidRDefault="004176C5" w:rsidP="00E71797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7. Ответственность</w:t>
      </w:r>
      <w:r w:rsidR="00E71797" w:rsidRPr="00E863A6">
        <w:rPr>
          <w:rFonts w:cs="Times New Roman"/>
          <w:b/>
          <w:bCs/>
          <w:szCs w:val="28"/>
          <w:lang w:eastAsia="ru-RU"/>
        </w:rPr>
        <w:t>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7.1. Аттестационная комиссия ДОУ несет ответственность: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за строгое соответствие порядку проведения аттестации педагогических работников дошкольного образовательного учреждения;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за создание благоприятных условий для педагогических работников, проходящих аттестацию;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lastRenderedPageBreak/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12" w:tgtFrame="_blank" w:history="1">
        <w:r w:rsidRPr="00E863A6">
          <w:rPr>
            <w:rFonts w:cs="Times New Roman"/>
            <w:szCs w:val="28"/>
            <w:lang w:eastAsia="ru-RU"/>
          </w:rPr>
          <w:t>Положением о защите персональных данных работников ДОУ</w:t>
        </w:r>
      </w:hyperlink>
      <w:r w:rsidRPr="00E863A6">
        <w:rPr>
          <w:rFonts w:cs="Times New Roman"/>
          <w:szCs w:val="28"/>
          <w:lang w:eastAsia="ru-RU"/>
        </w:rPr>
        <w:t>.</w:t>
      </w:r>
    </w:p>
    <w:p w:rsidR="004176C5" w:rsidRPr="00E863A6" w:rsidRDefault="004176C5" w:rsidP="00E71797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8. Права и обязанности членов аттестационной комиссии ДОУ</w:t>
      </w:r>
      <w:r w:rsidR="00E71797" w:rsidRPr="00E863A6">
        <w:rPr>
          <w:rFonts w:cs="Times New Roman"/>
          <w:b/>
          <w:bCs/>
          <w:szCs w:val="28"/>
          <w:lang w:eastAsia="ru-RU"/>
        </w:rPr>
        <w:t>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8.1. Члены аттестационной комиссии имеют право: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проводить собеседование с </w:t>
      </w:r>
      <w:proofErr w:type="spellStart"/>
      <w:r w:rsidRPr="00E863A6">
        <w:rPr>
          <w:rFonts w:cs="Times New Roman"/>
          <w:szCs w:val="28"/>
          <w:lang w:eastAsia="ru-RU"/>
        </w:rPr>
        <w:t>аттестующимися</w:t>
      </w:r>
      <w:proofErr w:type="spellEnd"/>
      <w:r w:rsidRPr="00E863A6">
        <w:rPr>
          <w:rFonts w:cs="Times New Roman"/>
          <w:szCs w:val="28"/>
          <w:lang w:eastAsia="ru-RU"/>
        </w:rPr>
        <w:t xml:space="preserve"> педагогическими работниками;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участвовать в обсуждении вопросов, предусмотренных повесткой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принимать участие в подготовке решений аттестационной комиссии дошкольного образовательного учреждения.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8.2. Члены комиссии обязаны: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принимать решение в соответствии с действующим законодательством Российской Федерации;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информировать о принятом решении;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осуществлять контроль исполнения принятых аттестационной комиссией решений и рекомендаций по результатам аттестации.</w:t>
      </w:r>
    </w:p>
    <w:p w:rsidR="004176C5" w:rsidRPr="00E863A6" w:rsidRDefault="004176C5" w:rsidP="00E71797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9. Документация аттестационной комиссии ДОУ</w:t>
      </w:r>
      <w:r w:rsidR="00E71797" w:rsidRPr="00E863A6">
        <w:rPr>
          <w:rFonts w:cs="Times New Roman"/>
          <w:b/>
          <w:bCs/>
          <w:szCs w:val="28"/>
          <w:lang w:eastAsia="ru-RU"/>
        </w:rPr>
        <w:t>.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9.1. В распоряжении аттестационной комиссии находятся следующие документы: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приказ заведующего дошкольным образовательным учреждением о составе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график заседаний аттестационной комиссии;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настоящее Положение об аттестационной комиссии в ДОУ, приказ о его утверждении;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протоколы заседаний аттестационной комиссии дошкольного образовательног</w:t>
      </w:r>
      <w:r w:rsidR="00E71797" w:rsidRPr="00E863A6">
        <w:rPr>
          <w:rFonts w:cs="Times New Roman"/>
          <w:szCs w:val="28"/>
          <w:lang w:eastAsia="ru-RU"/>
        </w:rPr>
        <w:t>о учреждения</w:t>
      </w:r>
      <w:r w:rsidRPr="00E863A6">
        <w:rPr>
          <w:rFonts w:cs="Times New Roman"/>
          <w:szCs w:val="28"/>
          <w:lang w:eastAsia="ru-RU"/>
        </w:rPr>
        <w:t>;</w:t>
      </w:r>
    </w:p>
    <w:p w:rsidR="00E6127E" w:rsidRDefault="004176C5" w:rsidP="004176C5">
      <w:pPr>
        <w:pStyle w:val="a3"/>
        <w:rPr>
          <w:rFonts w:cs="Times New Roman"/>
          <w:sz w:val="24"/>
          <w:szCs w:val="24"/>
        </w:rPr>
      </w:pPr>
      <w:r w:rsidRPr="00E863A6">
        <w:rPr>
          <w:rFonts w:cs="Times New Roman"/>
          <w:szCs w:val="28"/>
          <w:lang w:eastAsia="ru-RU"/>
        </w:rPr>
        <w:t>журнал регистрации представлений на аттестацию;</w:t>
      </w:r>
      <w:r w:rsidR="00E6127E" w:rsidRPr="00E6127E">
        <w:rPr>
          <w:rFonts w:cs="Times New Roman"/>
          <w:sz w:val="24"/>
          <w:szCs w:val="24"/>
        </w:rPr>
        <w:t xml:space="preserve"> </w:t>
      </w:r>
    </w:p>
    <w:p w:rsidR="004176C5" w:rsidRPr="00E6127E" w:rsidRDefault="00E6127E" w:rsidP="004176C5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</w:rPr>
        <w:t>ж</w:t>
      </w:r>
      <w:r w:rsidRPr="00E6127E">
        <w:rPr>
          <w:rFonts w:cs="Times New Roman"/>
          <w:szCs w:val="28"/>
        </w:rPr>
        <w:t xml:space="preserve">урнал регистрации </w:t>
      </w:r>
      <w:r w:rsidR="00D230F0" w:rsidRPr="00E6127E">
        <w:rPr>
          <w:rFonts w:cs="Times New Roman"/>
          <w:szCs w:val="28"/>
        </w:rPr>
        <w:t>заявлений,</w:t>
      </w:r>
      <w:r w:rsidRPr="00E6127E">
        <w:rPr>
          <w:rFonts w:cs="Times New Roman"/>
          <w:szCs w:val="28"/>
        </w:rPr>
        <w:t xml:space="preserve"> аттестуемых на соответствие занимаемой должности</w:t>
      </w:r>
      <w:r>
        <w:rPr>
          <w:rFonts w:cs="Times New Roman"/>
          <w:szCs w:val="28"/>
        </w:rPr>
        <w:t>;</w:t>
      </w:r>
    </w:p>
    <w:p w:rsidR="004176C5" w:rsidRPr="00E6127E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6127E">
        <w:rPr>
          <w:rFonts w:cs="Times New Roman"/>
          <w:szCs w:val="28"/>
          <w:lang w:eastAsia="ru-RU"/>
        </w:rPr>
        <w:t>приказ «О соответствии (несоответствии) занимаемой должности»;</w:t>
      </w:r>
    </w:p>
    <w:p w:rsidR="004176C5" w:rsidRPr="00E6127E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6127E">
        <w:rPr>
          <w:rFonts w:cs="Times New Roman"/>
          <w:szCs w:val="28"/>
          <w:lang w:eastAsia="ru-RU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комиссии).</w:t>
      </w:r>
    </w:p>
    <w:p w:rsidR="004176C5" w:rsidRPr="00E863A6" w:rsidRDefault="004176C5" w:rsidP="00686187">
      <w:pPr>
        <w:pStyle w:val="a3"/>
        <w:jc w:val="center"/>
        <w:rPr>
          <w:rFonts w:cs="Times New Roman"/>
          <w:b/>
          <w:bCs/>
          <w:szCs w:val="28"/>
          <w:lang w:eastAsia="ru-RU"/>
        </w:rPr>
      </w:pPr>
      <w:r w:rsidRPr="00E863A6">
        <w:rPr>
          <w:rFonts w:cs="Times New Roman"/>
          <w:b/>
          <w:bCs/>
          <w:szCs w:val="28"/>
          <w:lang w:eastAsia="ru-RU"/>
        </w:rPr>
        <w:t>10. Заключительные положения</w:t>
      </w:r>
      <w:r w:rsidR="00686187" w:rsidRPr="00E863A6">
        <w:rPr>
          <w:rFonts w:cs="Times New Roman"/>
          <w:b/>
          <w:bCs/>
          <w:szCs w:val="28"/>
          <w:lang w:eastAsia="ru-RU"/>
        </w:rPr>
        <w:t>.</w:t>
      </w:r>
    </w:p>
    <w:p w:rsidR="00686187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10.1. Настоящее Положение об аттестации педагогических работников является локальным нормативным актом ДОУ, принимается на </w:t>
      </w:r>
      <w:r w:rsidRPr="00E863A6">
        <w:rPr>
          <w:rFonts w:cs="Times New Roman"/>
          <w:szCs w:val="28"/>
          <w:lang w:eastAsia="ru-RU"/>
        </w:rPr>
        <w:lastRenderedPageBreak/>
        <w:t xml:space="preserve">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686187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686187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4176C5" w:rsidRPr="00E863A6" w:rsidRDefault="004176C5" w:rsidP="004176C5">
      <w:pPr>
        <w:pStyle w:val="a3"/>
        <w:rPr>
          <w:rFonts w:cs="Times New Roman"/>
          <w:szCs w:val="28"/>
          <w:lang w:eastAsia="ru-RU"/>
        </w:rPr>
      </w:pPr>
      <w:r w:rsidRPr="00E863A6">
        <w:rPr>
          <w:rFonts w:cs="Times New Roman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E1904" w:rsidRDefault="002E1904">
      <w:pPr>
        <w:rPr>
          <w:rFonts w:ascii="Times New Roman" w:hAnsi="Times New Roman" w:cs="Times New Roman"/>
          <w:sz w:val="28"/>
          <w:szCs w:val="28"/>
        </w:rPr>
      </w:pPr>
    </w:p>
    <w:p w:rsidR="00D230F0" w:rsidRDefault="00D230F0">
      <w:pPr>
        <w:rPr>
          <w:rFonts w:ascii="Times New Roman" w:hAnsi="Times New Roman" w:cs="Times New Roman"/>
          <w:sz w:val="28"/>
          <w:szCs w:val="28"/>
        </w:rPr>
      </w:pPr>
    </w:p>
    <w:p w:rsidR="00D230F0" w:rsidRPr="00D230F0" w:rsidRDefault="00D230F0" w:rsidP="00D23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СОГЛАСОВАННО                                                                                                       </w:t>
      </w:r>
      <w:r w:rsidRPr="00D230F0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D230F0" w:rsidRPr="00D230F0" w:rsidRDefault="00D230F0" w:rsidP="00D23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ПК МБДОУ                                                                    </w:t>
      </w:r>
      <w:r w:rsidRPr="00D230F0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</w:p>
    <w:p w:rsidR="00D230F0" w:rsidRPr="00D230F0" w:rsidRDefault="00D230F0" w:rsidP="00D23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«Детский сад №2 «</w:t>
      </w:r>
      <w:proofErr w:type="gramStart"/>
      <w:r w:rsidR="009E4D43">
        <w:rPr>
          <w:rFonts w:ascii="Times New Roman" w:eastAsia="Times New Roman" w:hAnsi="Times New Roman" w:cs="Times New Roman"/>
          <w:sz w:val="24"/>
          <w:szCs w:val="24"/>
        </w:rPr>
        <w:t xml:space="preserve">Ручеек»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D230F0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D230F0" w:rsidRPr="00D230F0" w:rsidRDefault="00D230F0" w:rsidP="00D23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proofErr w:type="spellStart"/>
      <w:r w:rsidRPr="00D230F0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D230F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230F0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230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230F0" w:rsidRPr="00D230F0" w:rsidRDefault="009E4D43" w:rsidP="00D230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</w:t>
      </w:r>
      <w:r w:rsidR="00D230F0" w:rsidRPr="00D230F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D230F0" w:rsidRPr="00D230F0" w:rsidRDefault="009E4D43" w:rsidP="00D230F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Л.Л.Исаева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</w:t>
      </w:r>
      <w:r w:rsidR="00D230F0" w:rsidRPr="00D230F0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D230F0" w:rsidRDefault="009E4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</w:t>
      </w:r>
    </w:p>
    <w:p w:rsidR="00D230F0" w:rsidRPr="00E863A6" w:rsidRDefault="00D230F0">
      <w:pPr>
        <w:rPr>
          <w:rFonts w:ascii="Times New Roman" w:hAnsi="Times New Roman" w:cs="Times New Roman"/>
          <w:sz w:val="28"/>
          <w:szCs w:val="28"/>
        </w:rPr>
      </w:pPr>
    </w:p>
    <w:sectPr w:rsidR="00D230F0" w:rsidRPr="00E863A6" w:rsidSect="009E4D43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6D7" w:rsidRDefault="003D26D7" w:rsidP="00E863A6">
      <w:pPr>
        <w:spacing w:after="0" w:line="240" w:lineRule="auto"/>
      </w:pPr>
      <w:r>
        <w:separator/>
      </w:r>
    </w:p>
  </w:endnote>
  <w:endnote w:type="continuationSeparator" w:id="0">
    <w:p w:rsidR="003D26D7" w:rsidRDefault="003D26D7" w:rsidP="00E8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3A6" w:rsidRDefault="00E863A6">
    <w:pPr>
      <w:pStyle w:val="a6"/>
      <w:jc w:val="right"/>
    </w:pPr>
  </w:p>
  <w:p w:rsidR="00E863A6" w:rsidRDefault="00E863A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6D7" w:rsidRDefault="003D26D7" w:rsidP="00E863A6">
      <w:pPr>
        <w:spacing w:after="0" w:line="240" w:lineRule="auto"/>
      </w:pPr>
      <w:r>
        <w:separator/>
      </w:r>
    </w:p>
  </w:footnote>
  <w:footnote w:type="continuationSeparator" w:id="0">
    <w:p w:rsidR="003D26D7" w:rsidRDefault="003D26D7" w:rsidP="00E8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772495"/>
      <w:docPartObj>
        <w:docPartGallery w:val="Page Numbers (Top of Page)"/>
        <w:docPartUnique/>
      </w:docPartObj>
    </w:sdtPr>
    <w:sdtEndPr/>
    <w:sdtContent>
      <w:p w:rsidR="00E6127E" w:rsidRDefault="00E612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6FD">
          <w:rPr>
            <w:noProof/>
          </w:rPr>
          <w:t>2</w:t>
        </w:r>
        <w:r>
          <w:fldChar w:fldCharType="end"/>
        </w:r>
      </w:p>
    </w:sdtContent>
  </w:sdt>
  <w:p w:rsidR="00E6127E" w:rsidRDefault="00E612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4C90"/>
    <w:multiLevelType w:val="multilevel"/>
    <w:tmpl w:val="FEB2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8555A"/>
    <w:multiLevelType w:val="multilevel"/>
    <w:tmpl w:val="42CE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56476"/>
    <w:multiLevelType w:val="multilevel"/>
    <w:tmpl w:val="9BFA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6099A"/>
    <w:multiLevelType w:val="multilevel"/>
    <w:tmpl w:val="FAAE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A0011"/>
    <w:multiLevelType w:val="multilevel"/>
    <w:tmpl w:val="7ED2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E3987"/>
    <w:multiLevelType w:val="multilevel"/>
    <w:tmpl w:val="62B2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051FD6"/>
    <w:multiLevelType w:val="multilevel"/>
    <w:tmpl w:val="F636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44EBD"/>
    <w:multiLevelType w:val="multilevel"/>
    <w:tmpl w:val="D018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B30AED"/>
    <w:multiLevelType w:val="multilevel"/>
    <w:tmpl w:val="9B24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502778"/>
    <w:multiLevelType w:val="multilevel"/>
    <w:tmpl w:val="C804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4C02C5"/>
    <w:multiLevelType w:val="multilevel"/>
    <w:tmpl w:val="B9DA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6567A7"/>
    <w:multiLevelType w:val="multilevel"/>
    <w:tmpl w:val="625E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C7DF4"/>
    <w:multiLevelType w:val="multilevel"/>
    <w:tmpl w:val="A26A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F839BA"/>
    <w:multiLevelType w:val="multilevel"/>
    <w:tmpl w:val="C1DC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4"/>
  </w:num>
  <w:num w:numId="6">
    <w:abstractNumId w:val="8"/>
  </w:num>
  <w:num w:numId="7">
    <w:abstractNumId w:val="6"/>
  </w:num>
  <w:num w:numId="8">
    <w:abstractNumId w:val="11"/>
  </w:num>
  <w:num w:numId="9">
    <w:abstractNumId w:val="13"/>
  </w:num>
  <w:num w:numId="10">
    <w:abstractNumId w:val="0"/>
  </w:num>
  <w:num w:numId="11">
    <w:abstractNumId w:val="5"/>
  </w:num>
  <w:num w:numId="12">
    <w:abstractNumId w:val="2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29"/>
    <w:rsid w:val="001574C6"/>
    <w:rsid w:val="0017394D"/>
    <w:rsid w:val="002E1904"/>
    <w:rsid w:val="003D26D7"/>
    <w:rsid w:val="004176C5"/>
    <w:rsid w:val="00567D29"/>
    <w:rsid w:val="00647A35"/>
    <w:rsid w:val="00686187"/>
    <w:rsid w:val="00775B61"/>
    <w:rsid w:val="009C7813"/>
    <w:rsid w:val="009E4D43"/>
    <w:rsid w:val="00A057BA"/>
    <w:rsid w:val="00C96334"/>
    <w:rsid w:val="00D230F0"/>
    <w:rsid w:val="00DD76FD"/>
    <w:rsid w:val="00DE3CC2"/>
    <w:rsid w:val="00E6127E"/>
    <w:rsid w:val="00E71797"/>
    <w:rsid w:val="00E8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5CB9"/>
  <w15:chartTrackingRefBased/>
  <w15:docId w15:val="{2C54DB0C-FA07-4E17-B3B1-4F5DD84F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header"/>
    <w:basedOn w:val="a"/>
    <w:link w:val="a5"/>
    <w:uiPriority w:val="99"/>
    <w:unhideWhenUsed/>
    <w:rsid w:val="00E8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63A6"/>
  </w:style>
  <w:style w:type="paragraph" w:styleId="a6">
    <w:name w:val="footer"/>
    <w:basedOn w:val="a"/>
    <w:link w:val="a7"/>
    <w:uiPriority w:val="99"/>
    <w:unhideWhenUsed/>
    <w:rsid w:val="00E8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63A6"/>
  </w:style>
  <w:style w:type="paragraph" w:styleId="a8">
    <w:name w:val="Balloon Text"/>
    <w:basedOn w:val="a"/>
    <w:link w:val="a9"/>
    <w:uiPriority w:val="99"/>
    <w:semiHidden/>
    <w:unhideWhenUsed/>
    <w:rsid w:val="00E86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3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5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21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21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hrana-tryda.com/node/219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725D-3CBC-4B6D-A905-D48EF8B69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7</cp:revision>
  <cp:lastPrinted>2020-09-17T08:50:00Z</cp:lastPrinted>
  <dcterms:created xsi:type="dcterms:W3CDTF">2020-01-14T13:12:00Z</dcterms:created>
  <dcterms:modified xsi:type="dcterms:W3CDTF">2020-10-07T09:09:00Z</dcterms:modified>
</cp:coreProperties>
</file>