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5544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44" w:rsidRDefault="00D75544"/>
    <w:p w:rsidR="00D75544" w:rsidRDefault="00D75544"/>
    <w:p w:rsidR="00D75544" w:rsidRPr="004D6F33" w:rsidRDefault="00D75544" w:rsidP="00D755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2.2. Комиссия рассматривает конфликтные ситуации, связанные с начислением </w:t>
      </w:r>
      <w:hyperlink r:id="rId5" w:tooltip="Заработная плата" w:history="1">
        <w:r w:rsidRPr="004D6F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заработной платы</w:t>
        </w:r>
      </w:hyperlink>
      <w:r w:rsidRPr="004D6F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распределением стимулирующих выплат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работникам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 поступлением денежных форм пожертвований на благотворительный счет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соблюдением целевого использования средств, а также иные вопросы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2.3. Для отдельных вопросов конфликтная комиссия обращается за получением достоверной информации к участникам конфликта.</w:t>
      </w:r>
    </w:p>
    <w:p w:rsidR="00D75544" w:rsidRDefault="00D75544" w:rsidP="00D755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получения правомерного решения комиссия использует различные нормативные документы, информационную и </w:t>
      </w:r>
      <w:hyperlink r:id="rId6" w:tooltip="Справочная литература" w:history="1">
        <w:r w:rsidRPr="004D6F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справочную литературу</w:t>
        </w:r>
      </w:hyperlink>
      <w:r w:rsidRPr="004D6F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обращается к специалистам, в компетенции которых находится рассматриваемый вопрос.</w:t>
      </w:r>
    </w:p>
    <w:p w:rsidR="00D75544" w:rsidRPr="004D6F33" w:rsidRDefault="00D75544" w:rsidP="00D755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5544" w:rsidRPr="004D6F33" w:rsidRDefault="00D75544" w:rsidP="00D755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3.Права и обязанности членов Конфликтной комиссии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3.1. Конфликтная комиссия имеет право: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принимать к рассмотрению заявления любого участника образовательного процесса, работника при несогласии с решением или действием руководителя,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Педагогического совета;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принимать решения по каждому вопросу, относящемуся к её компетенции;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формировать рабочую группу для решения вопроса об объективности решения руководителя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членов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- запрашивать дополнительную документацию, материалы для проведения самостоятельного изучения вопроса;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- рекомендовать приостанавливать или отменять ранее принятое решение на основании проведённого изучения при согласии конфликтующих сторон.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3.2. Члены конфликтной комиссии обязаны: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- присутствовать на всех заседаниях комиссии;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принимать активное участие в рассмотрении поданных заявлений в устной или письменной форме;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принимать решение по заявленному вопросу открытым голосованием;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принимать своевременное решение, если не оговорены дополнительные сроки рассмотрения заявления;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давать обоснованный ответ заявителю в устной или письменно форме в соответствии с пожеланием заявителя.</w:t>
      </w:r>
    </w:p>
    <w:p w:rsidR="00D75544" w:rsidRPr="004D6F33" w:rsidRDefault="00D75544" w:rsidP="00D755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4.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D6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Порядок рассмотрения заявлений</w:t>
      </w:r>
    </w:p>
    <w:p w:rsidR="00D75544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Приём заявлений в Конфликтную комиссию производится в помещении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4.2. Заявления работников подлежат обязательной регистрации в журнале, в котором отмечается ход рассмотрения заявлений и их исполнение. Журнал заполняется по форме.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4.3. Конфликтная комиссия обязана рассмотреть заявление в 10-дневный срок со дня подачи. О времени рассмотрения председатель Конфликтной комиссии извещает заблаговременно заинтересованных лиц.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4.4. Заявление рассматривается в присутствии заявителя и других заинтересованных лиц.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заявления в отсутствии заявителя допускается лишь по его письменному согласию.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неявки заявителя на заседание Конфликтной комиссии рассмотрение его заявления откладывается, о чём заявитель и заинтересованные лица должны быть оповещены.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вторичной неявки заявителя без уважительных причин Конфликтная комиссия может вынести решение о снятии данного заявления с рассмотрения. В этом случае работник имеет право подать заявление повторно.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4.5. Представители профсоюзного комитета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выступать в Конфликтной комиссии в интересах работника по его просьбе, а также по собственной инициативе.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4.6. По требованию Конфликтной комиссии заведующий и иные работники обязаны предоставить все необходимые расчёты и документы.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4.7. Заседание Конфликтной комиссии считается правомочным, если на нём присутствует не менее половины избранных в её состав членов.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4.8. Решение Конфликтной комиссии принимается большинством голосов присутствующих на заседании членов комиссии.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4.9. На заседании Конфликтной комиссии ведётся протокол, в котором отмечается дата заседания, состав присутствующих членов комиссии, содержание заявления, выступление участником заседания, результатов голосования, краткое содержание принятого решения.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4.10.Принятое Конфликтной комиссией решение должно содержать указание на дату заседания, результаты голосования, мотивировку и содержание решения.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Конфликтной комиссии подписывается председательствующим на заседании и секретарём и оформляется приказом заведующего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75544" w:rsidRPr="004D6F33" w:rsidRDefault="00D75544" w:rsidP="00D755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4.11. Член Конфликтной комиссии, не согласный с решение большинства, обязан </w:t>
      </w:r>
      <w:r w:rsidRPr="004D6F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подписать </w:t>
      </w:r>
      <w:hyperlink r:id="rId7" w:tooltip="Протоколы заседаний" w:history="1">
        <w:r w:rsidRPr="004D6F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протокол заседания</w:t>
        </w:r>
      </w:hyperlink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 комиссии, но вправе изложить в нём своё особое мнение.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4.12. Если Конфликтной комиссией в установленный 10-дневный срок заявление не рассмотрено, работник вправе обратиться в Комиссию по трудовым спорам.</w:t>
      </w:r>
    </w:p>
    <w:p w:rsidR="00D75544" w:rsidRPr="0044077A" w:rsidRDefault="00D75544" w:rsidP="00D755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0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5.  Заключительные положения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 Настоящее положение разработано на основе и в соответствии с Уставом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не должно </w:t>
      </w:r>
      <w:proofErr w:type="gramStart"/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противоречить</w:t>
      </w:r>
      <w:proofErr w:type="gramEnd"/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ему.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5.2. В случае расхождения пунктов настоящего Положения и Устава применяются соответствующие положения Устава.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 Настоящее Положение вступает в силу с момента его принятия Общим собранием трудового коллектива и утверждения приказом заведующего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75544" w:rsidRPr="004D6F33" w:rsidRDefault="00D75544" w:rsidP="00D75544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</w:t>
      </w:r>
      <w:r w:rsidRPr="004D6F33">
        <w:rPr>
          <w:rFonts w:ascii="Times New Roman" w:eastAsia="Times New Roman" w:hAnsi="Times New Roman" w:cs="Times New Roman"/>
          <w:color w:val="000000"/>
          <w:sz w:val="28"/>
          <w:szCs w:val="28"/>
        </w:rPr>
        <w:t>5.4. Изменения и дополнения в настоящее Положение рассматриваются и утверждаются в порядке, установленном пунктом 5.3. настоящего Положения.</w:t>
      </w:r>
    </w:p>
    <w:p w:rsidR="00D75544" w:rsidRDefault="00D75544" w:rsidP="00D75544">
      <w:pPr>
        <w:rPr>
          <w:rFonts w:ascii="Times New Roman" w:hAnsi="Times New Roman" w:cs="Times New Roman"/>
          <w:sz w:val="28"/>
          <w:szCs w:val="28"/>
        </w:rPr>
      </w:pPr>
    </w:p>
    <w:p w:rsidR="00D75544" w:rsidRPr="00D34F23" w:rsidRDefault="00D75544" w:rsidP="00D755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D75544" w:rsidRPr="00D34F23" w:rsidRDefault="00D75544" w:rsidP="00D755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  <w:bookmarkStart w:id="0" w:name="_GoBack"/>
      <w:bookmarkEnd w:id="0"/>
    </w:p>
    <w:p w:rsidR="00D75544" w:rsidRPr="00D34F23" w:rsidRDefault="00D75544" w:rsidP="00D755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D75544" w:rsidRPr="00D34F23" w:rsidRDefault="00D75544" w:rsidP="00D755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D75544" w:rsidRPr="00D34F23" w:rsidRDefault="00D75544" w:rsidP="00D755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D75544" w:rsidRPr="00D34F23" w:rsidRDefault="00D75544" w:rsidP="00D7554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D75544" w:rsidRDefault="00D75544" w:rsidP="00D75544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p w:rsidR="00D75544" w:rsidRDefault="00D75544"/>
    <w:sectPr w:rsidR="00D75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5544"/>
    <w:rsid w:val="00D75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5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protokoli_zasedanij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spravochnaya_literatura/" TargetMode="External"/><Relationship Id="rId5" Type="http://schemas.openxmlformats.org/officeDocument/2006/relationships/hyperlink" Target="http://pandia.ru/text/category/zarabotnaya_plata/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867</Words>
  <Characters>4945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2</cp:revision>
  <dcterms:created xsi:type="dcterms:W3CDTF">2020-10-07T08:05:00Z</dcterms:created>
  <dcterms:modified xsi:type="dcterms:W3CDTF">2020-10-07T08:06:00Z</dcterms:modified>
</cp:coreProperties>
</file>